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D8BF9" w14:textId="77777777" w:rsidR="00DE3577" w:rsidRDefault="00DE3577" w:rsidP="00DE35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Kurz-Biografien</w:t>
      </w:r>
    </w:p>
    <w:p w14:paraId="789F87CD" w14:textId="77777777" w:rsidR="00DE3577" w:rsidRDefault="00DE3577" w:rsidP="00DE35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1B29CB18" w14:textId="77777777" w:rsidR="00DE3577" w:rsidRDefault="00DE3577" w:rsidP="00DE35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Dr. Gabriele Frick-Baer</w:t>
      </w:r>
    </w:p>
    <w:p w14:paraId="2D6128DE" w14:textId="77777777" w:rsidR="00DE3577" w:rsidRDefault="00DE3577" w:rsidP="00DE35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03699BA0" w14:textId="77777777" w:rsidR="00DE3577" w:rsidRDefault="00DE3577" w:rsidP="00DE35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Vita</w:t>
      </w:r>
      <w:r>
        <w:rPr>
          <w:rFonts w:ascii="Helvetica" w:hAnsi="Helvetica" w:cs="Helvetica"/>
          <w:sz w:val="22"/>
          <w:szCs w:val="22"/>
        </w:rPr>
        <w:t> Jahrgang 1952. Nach Studium Praxiserfahrungen in der Jugendarbeit, Erwachsenenbildung und als Leiterin eines Frauenaufnahme- und -wohnheims. 1987 Gründung und Aufbau der Zukunftswerkstatt therapie kreativ. Drei Jahrzehnte Erfahrung als Therapeutin und Ausbilderin in kreativen Therapien. Autorin, Referentin …</w:t>
      </w:r>
    </w:p>
    <w:p w14:paraId="05840DD7" w14:textId="77777777" w:rsidR="00DE3577" w:rsidRDefault="00DE3577" w:rsidP="00DE35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361393E0" w14:textId="77777777" w:rsidR="00DE3577" w:rsidRDefault="00DE3577" w:rsidP="00DE35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Stationen</w:t>
      </w:r>
      <w:r>
        <w:rPr>
          <w:rFonts w:ascii="Helvetica" w:hAnsi="Helvetica" w:cs="Helvetica"/>
          <w:sz w:val="22"/>
          <w:szCs w:val="22"/>
        </w:rPr>
        <w:t> </w:t>
      </w:r>
    </w:p>
    <w:p w14:paraId="281CB6A4" w14:textId="22600458" w:rsidR="00DE3577" w:rsidRDefault="00DE3577" w:rsidP="00DE35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Dr. phil. (Erziehungswissenschaften), Diplom-Pädagogin, Kreative Leib- und Traumatherapeutin, Heilpraktikerin (Psychotherapie), Mitbegründerin und </w:t>
      </w:r>
      <w:r w:rsidR="00D8702A">
        <w:rPr>
          <w:rFonts w:ascii="Helvetica" w:hAnsi="Helvetica" w:cs="Helvetica"/>
          <w:sz w:val="22"/>
          <w:szCs w:val="22"/>
        </w:rPr>
        <w:t>-entwicklerin</w:t>
      </w:r>
      <w:r>
        <w:rPr>
          <w:rFonts w:ascii="Helvetica" w:hAnsi="Helvetica" w:cs="Helvetica"/>
          <w:sz w:val="22"/>
          <w:szCs w:val="22"/>
        </w:rPr>
        <w:t xml:space="preserve"> der Zukunftswerkstatt </w:t>
      </w:r>
      <w:proofErr w:type="spellStart"/>
      <w:r>
        <w:rPr>
          <w:rFonts w:ascii="Helvetica" w:hAnsi="Helvetica" w:cs="Helvetica"/>
          <w:sz w:val="22"/>
          <w:szCs w:val="22"/>
        </w:rPr>
        <w:t>therapie</w:t>
      </w:r>
      <w:proofErr w:type="spellEnd"/>
      <w:r>
        <w:rPr>
          <w:rFonts w:ascii="Helvetica" w:hAnsi="Helvetica" w:cs="Helvetica"/>
          <w:sz w:val="22"/>
          <w:szCs w:val="22"/>
        </w:rPr>
        <w:t xml:space="preserve"> kreativ, Vorstandsmitglied der Stiftung Würde, Ehrenvorsitzende der Assoziation Kreativer Leibtherapeut/innen e.V. (AKL), wissenschaftliche Mitarbeiterin des Modellprojekts „Gerontotraumatologische Hilfen Rhein-Ruhr“ im Verbundprojekt „Alter und Trauma“.</w:t>
      </w:r>
    </w:p>
    <w:p w14:paraId="7097893E" w14:textId="77777777" w:rsidR="00DE3577" w:rsidRDefault="00DE3577" w:rsidP="00DE35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282828"/>
          <w:sz w:val="22"/>
          <w:szCs w:val="22"/>
        </w:rPr>
      </w:pPr>
    </w:p>
    <w:p w14:paraId="0078FD4C" w14:textId="77777777" w:rsidR="00DE3577" w:rsidRDefault="00DE3577" w:rsidP="00DE35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Forschung</w:t>
      </w:r>
      <w:r>
        <w:rPr>
          <w:rFonts w:ascii="Helvetica" w:hAnsi="Helvetica" w:cs="Helvetica"/>
          <w:sz w:val="22"/>
          <w:szCs w:val="22"/>
        </w:rPr>
        <w:t> Mehrere Studien qualitativer Sozialforschung, v. a. zum Thema „Trauma – Am schlimmsten ist das Alleinsein danach“, und (gemeinsam mit ihrem Mann Udo Baer) zur transgenerativen Weitergabe traumatischer Erfahrungen.</w:t>
      </w:r>
    </w:p>
    <w:p w14:paraId="3C9A0422" w14:textId="77777777" w:rsidR="00DE3577" w:rsidRDefault="00DE3577" w:rsidP="00DE35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7B9D56AE" w14:textId="77777777" w:rsidR="00DE3577" w:rsidRDefault="00DE3577" w:rsidP="00DE35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</w:rPr>
      </w:pPr>
    </w:p>
    <w:p w14:paraId="5E133DB5" w14:textId="77777777" w:rsidR="00DE3577" w:rsidRDefault="00DE3577" w:rsidP="00DE35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Dr. Udo Baer</w:t>
      </w:r>
    </w:p>
    <w:p w14:paraId="23332332" w14:textId="77777777" w:rsidR="00DE3577" w:rsidRDefault="00DE3577" w:rsidP="00DE35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7BD9F1DA" w14:textId="77777777" w:rsidR="00DE3577" w:rsidRDefault="00DE3577" w:rsidP="00DE35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Vita</w:t>
      </w:r>
    </w:p>
    <w:p w14:paraId="73203D57" w14:textId="77777777" w:rsidR="00DE3577" w:rsidRDefault="00DE3577" w:rsidP="00DE35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Geboren 1949 in der Niederlausitz, kurz vor dem Mauerbau 1961 Flucht und Wechsel an den Niederrhein. Nach Schule und Studium Praxiserfahrungen in der Erwachsenenbildung und in Gemeinwesen-Projekten, Leitung von Modellprojekten. Dann 1987 Gründung und Aufbau der Zukunftswerkstatt therapie kreativ. Geschäftsführer, Therapeut, Seminarleiter, Konzeptentwickler, Leiter von Forschungsprojekten, Autor, Referent …</w:t>
      </w:r>
    </w:p>
    <w:p w14:paraId="36DE2A44" w14:textId="77777777" w:rsidR="00DE3577" w:rsidRDefault="00DE3577" w:rsidP="00DE35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04084FB1" w14:textId="77777777" w:rsidR="00DE3577" w:rsidRDefault="00DE3577" w:rsidP="00DE35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Stationen</w:t>
      </w:r>
    </w:p>
    <w:p w14:paraId="0B1DA46C" w14:textId="21CFDD82" w:rsidR="00DE3577" w:rsidRPr="00AD68E7" w:rsidRDefault="00AD68E7" w:rsidP="00DE35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AD68E7">
        <w:rPr>
          <w:rFonts w:ascii="Helvetica" w:hAnsi="Helvetica" w:cs="Helvetica"/>
          <w:sz w:val="22"/>
          <w:szCs w:val="22"/>
        </w:rPr>
        <w:t xml:space="preserve">Dr. phil. (Gesundheitswissenschaften), Diplom-Pädagoge, Kreativer Leibtherapeut AKL, Mitbegründer und Wissenschaftlicher Berater der Zukunftswerkstatt </w:t>
      </w:r>
      <w:r w:rsidRPr="00AD68E7">
        <w:rPr>
          <w:rStyle w:val="Hervorhebung"/>
          <w:rFonts w:ascii="Helvetica" w:hAnsi="Helvetica" w:cs="Helvetica"/>
          <w:sz w:val="22"/>
          <w:szCs w:val="22"/>
        </w:rPr>
        <w:t>therapie kreativ</w:t>
      </w:r>
      <w:r w:rsidRPr="00AD68E7">
        <w:rPr>
          <w:rFonts w:ascii="Helvetica" w:hAnsi="Helvetica" w:cs="Helvetica"/>
          <w:sz w:val="22"/>
          <w:szCs w:val="22"/>
        </w:rPr>
        <w:t xml:space="preserve"> und Wissenschaftlicher Leiter des </w:t>
      </w:r>
      <w:hyperlink r:id="rId4" w:history="1">
        <w:r w:rsidRPr="00AD68E7">
          <w:rPr>
            <w:rStyle w:val="Hyperlink"/>
            <w:rFonts w:ascii="Helvetica" w:hAnsi="Helvetica" w:cs="Helvetica"/>
            <w:color w:val="auto"/>
            <w:sz w:val="22"/>
            <w:szCs w:val="22"/>
            <w:u w:val="none"/>
          </w:rPr>
          <w:t>Instituts für soziale Innovationen (ISI)</w:t>
        </w:r>
      </w:hyperlink>
      <w:r w:rsidRPr="00AD68E7">
        <w:rPr>
          <w:rFonts w:ascii="Helvetica" w:hAnsi="Helvetica" w:cs="Helvetica"/>
          <w:sz w:val="22"/>
          <w:szCs w:val="22"/>
        </w:rPr>
        <w:t xml:space="preserve"> sowie des </w:t>
      </w:r>
      <w:hyperlink r:id="rId5" w:history="1">
        <w:r w:rsidRPr="00AD68E7">
          <w:rPr>
            <w:rStyle w:val="Hyperlink"/>
            <w:rFonts w:ascii="Helvetica" w:hAnsi="Helvetica" w:cs="Helvetica"/>
            <w:color w:val="auto"/>
            <w:sz w:val="22"/>
            <w:szCs w:val="22"/>
            <w:u w:val="none"/>
          </w:rPr>
          <w:t>Instituts für Gerontopsychiatrie (IGP)</w:t>
        </w:r>
      </w:hyperlink>
      <w:r w:rsidRPr="00AD68E7">
        <w:rPr>
          <w:rFonts w:ascii="Helvetica" w:hAnsi="Helvetica" w:cs="Helvetica"/>
          <w:sz w:val="22"/>
          <w:szCs w:val="22"/>
        </w:rPr>
        <w:t xml:space="preserve">, Vorsitzender der </w:t>
      </w:r>
      <w:hyperlink r:id="rId6" w:history="1">
        <w:r w:rsidRPr="00AD68E7">
          <w:rPr>
            <w:rStyle w:val="Hyperlink"/>
            <w:rFonts w:ascii="Helvetica" w:hAnsi="Helvetica" w:cs="Helvetica"/>
            <w:color w:val="auto"/>
            <w:sz w:val="22"/>
            <w:szCs w:val="22"/>
            <w:u w:val="none"/>
          </w:rPr>
          <w:t>Stiftung Würde</w:t>
        </w:r>
      </w:hyperlink>
      <w:r w:rsidRPr="00AD68E7">
        <w:rPr>
          <w:rFonts w:ascii="Helvetica" w:hAnsi="Helvetica" w:cs="Helvetica"/>
          <w:sz w:val="22"/>
          <w:szCs w:val="22"/>
        </w:rPr>
        <w:t xml:space="preserve">, Mitinhaber des </w:t>
      </w:r>
      <w:hyperlink r:id="rId7" w:history="1">
        <w:r w:rsidRPr="00AD68E7">
          <w:rPr>
            <w:rStyle w:val="Hyperlink"/>
            <w:rFonts w:ascii="Helvetica" w:hAnsi="Helvetica" w:cs="Helvetica"/>
            <w:color w:val="auto"/>
            <w:sz w:val="22"/>
            <w:szCs w:val="22"/>
            <w:u w:val="none"/>
          </w:rPr>
          <w:t>Pädagogischen Instituts Berlin (PIB)</w:t>
        </w:r>
      </w:hyperlink>
      <w:r w:rsidRPr="00AD68E7">
        <w:rPr>
          <w:rFonts w:ascii="Helvetica" w:hAnsi="Helvetica" w:cs="Helvetica"/>
          <w:sz w:val="22"/>
          <w:szCs w:val="22"/>
        </w:rPr>
        <w:t>, Autor</w:t>
      </w:r>
    </w:p>
    <w:p w14:paraId="215F035B" w14:textId="77777777" w:rsidR="00CA4808" w:rsidRDefault="00CA4808" w:rsidP="00DE35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</w:rPr>
      </w:pPr>
    </w:p>
    <w:p w14:paraId="0B397AD6" w14:textId="36EC46A5" w:rsidR="00DE3577" w:rsidRDefault="00DE3577" w:rsidP="00DE35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Forschung</w:t>
      </w:r>
    </w:p>
    <w:p w14:paraId="4691D876" w14:textId="77777777" w:rsidR="00AD68E7" w:rsidRDefault="00AD68E7" w:rsidP="00DE35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</w:rPr>
      </w:pPr>
    </w:p>
    <w:p w14:paraId="372A0EAD" w14:textId="77777777" w:rsidR="00DE3577" w:rsidRDefault="00DE3577" w:rsidP="00DE35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Mehrere Projekte qualitativer Sozialforschung.</w:t>
      </w:r>
    </w:p>
    <w:p w14:paraId="6381DFC2" w14:textId="77777777" w:rsidR="00DE3577" w:rsidRDefault="00DE3577" w:rsidP="00DE35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Schwerpunkte: Erleben von Menschen mit Demenzerkrankungen (Promotion); Transgenerativen Weitergabe traumatischer Erfahrungen (gemeinsam mit seiner Frau Gabriele Frick-Baer); Folgen von Kriegstraumata; Erleben von Menschen mit Essstörungen.</w:t>
      </w:r>
    </w:p>
    <w:p w14:paraId="0871F850" w14:textId="77777777" w:rsidR="00DE3577" w:rsidRDefault="00DE3577" w:rsidP="00DE35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E0E0D"/>
          <w:sz w:val="22"/>
          <w:szCs w:val="22"/>
        </w:rPr>
      </w:pPr>
    </w:p>
    <w:p w14:paraId="174FB895" w14:textId="77777777" w:rsidR="00DE3577" w:rsidRDefault="00DE3577" w:rsidP="00DE35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</w:p>
    <w:p w14:paraId="6868E359" w14:textId="77777777" w:rsidR="00DE3577" w:rsidRDefault="00DE3577" w:rsidP="00DE35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Presse-Kontakt:</w:t>
      </w:r>
      <w:r>
        <w:rPr>
          <w:rFonts w:ascii="Helvetica" w:hAnsi="Helvetica" w:cs="Helvetica"/>
          <w:sz w:val="22"/>
          <w:szCs w:val="22"/>
        </w:rPr>
        <w:t> </w:t>
      </w:r>
    </w:p>
    <w:p w14:paraId="1AE6C884" w14:textId="77777777" w:rsidR="00DE3577" w:rsidRDefault="00DE3577" w:rsidP="00DE35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Dr. Udo Baer / Dr. Gabriele Frick-Baer</w:t>
      </w:r>
    </w:p>
    <w:p w14:paraId="22A73B1C" w14:textId="45C430E5" w:rsidR="00DE3577" w:rsidRDefault="00DE3577" w:rsidP="00DE35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 </w:t>
      </w:r>
      <w:r w:rsidR="00863C8D">
        <w:rPr>
          <w:rFonts w:ascii="Helvetica" w:hAnsi="Helvetica" w:cs="Helvetica"/>
          <w:sz w:val="22"/>
          <w:szCs w:val="22"/>
        </w:rPr>
        <w:t>Blumenstraße 54a</w:t>
      </w:r>
      <w:r>
        <w:rPr>
          <w:rFonts w:ascii="Helvetica" w:hAnsi="Helvetica" w:cs="Helvetica"/>
          <w:sz w:val="22"/>
          <w:szCs w:val="22"/>
        </w:rPr>
        <w:t> 47</w:t>
      </w:r>
      <w:r w:rsidR="00863C8D">
        <w:rPr>
          <w:rFonts w:ascii="Helvetica" w:hAnsi="Helvetica" w:cs="Helvetica"/>
          <w:sz w:val="22"/>
          <w:szCs w:val="22"/>
        </w:rPr>
        <w:t>057 Duisburg-Neudorf</w:t>
      </w:r>
      <w:r>
        <w:rPr>
          <w:rFonts w:ascii="Helvetica" w:hAnsi="Helvetica" w:cs="Helvetica"/>
          <w:sz w:val="22"/>
          <w:szCs w:val="22"/>
        </w:rPr>
        <w:t xml:space="preserve"> Tel.: </w:t>
      </w:r>
      <w:bookmarkStart w:id="0" w:name="_GoBack"/>
      <w:r w:rsidR="0068237A" w:rsidRPr="0068237A">
        <w:rPr>
          <w:rFonts w:ascii="Helvetica" w:hAnsi="Helvetica" w:cs="Helvetica"/>
          <w:color w:val="000000"/>
          <w:sz w:val="22"/>
          <w:szCs w:val="22"/>
        </w:rPr>
        <w:t>0203-29883600</w:t>
      </w:r>
      <w:bookmarkEnd w:id="0"/>
    </w:p>
    <w:p w14:paraId="04935BC5" w14:textId="3B22F163" w:rsidR="00DE3577" w:rsidRDefault="00DE3577" w:rsidP="00DE35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 E-Mail: kontakt@baer-frick-baer.de</w:t>
      </w:r>
    </w:p>
    <w:p w14:paraId="736B407A" w14:textId="77777777" w:rsidR="003F7B97" w:rsidRPr="00DE3577" w:rsidRDefault="003F7B97" w:rsidP="00DE3577"/>
    <w:sectPr w:rsidR="003F7B97" w:rsidRPr="00DE3577" w:rsidSect="00A41EF5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54"/>
    <w:rsid w:val="000F5EA9"/>
    <w:rsid w:val="003F7B97"/>
    <w:rsid w:val="00566FF2"/>
    <w:rsid w:val="00625154"/>
    <w:rsid w:val="006640D4"/>
    <w:rsid w:val="0068237A"/>
    <w:rsid w:val="008600CD"/>
    <w:rsid w:val="00863C8D"/>
    <w:rsid w:val="00AD68E7"/>
    <w:rsid w:val="00CA4808"/>
    <w:rsid w:val="00D71D44"/>
    <w:rsid w:val="00D8702A"/>
    <w:rsid w:val="00D92421"/>
    <w:rsid w:val="00DE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BAA46A"/>
  <w14:defaultImageDpi w14:val="300"/>
  <w15:docId w15:val="{21E4049D-286B-4F3F-8871-C6CBB34D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640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AD68E7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AD68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edagogisches-institut-berlin.de/index.php?id=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iftung-wuerde.de/" TargetMode="External"/><Relationship Id="rId5" Type="http://schemas.openxmlformats.org/officeDocument/2006/relationships/hyperlink" Target="http://www.soziale-innovationen.de/institut-fuer-gerontopsychiatrie-igp/" TargetMode="External"/><Relationship Id="rId4" Type="http://schemas.openxmlformats.org/officeDocument/2006/relationships/hyperlink" Target="http://www.soziale-innovationen.de/hom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CWD</dc:creator>
  <cp:keywords/>
  <dc:description/>
  <cp:lastModifiedBy>Martina Gelhard</cp:lastModifiedBy>
  <cp:revision>2</cp:revision>
  <dcterms:created xsi:type="dcterms:W3CDTF">2018-10-15T08:18:00Z</dcterms:created>
  <dcterms:modified xsi:type="dcterms:W3CDTF">2018-10-15T08:18:00Z</dcterms:modified>
</cp:coreProperties>
</file>